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20BC" w:rsidRDefault="005D20BC" w:rsidP="005D20BC">
      <w:pPr>
        <w:jc w:val="right"/>
      </w:pPr>
    </w:p>
    <w:tbl>
      <w:tblPr>
        <w:tblW w:w="9248" w:type="dxa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48"/>
      </w:tblGrid>
      <w:tr w:rsidR="004B4500" w:rsidTr="00115FE9">
        <w:trPr>
          <w:trHeight w:val="2552"/>
        </w:trPr>
        <w:tc>
          <w:tcPr>
            <w:tcW w:w="9248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4B4500" w:rsidRDefault="00E94991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 xml:space="preserve">Р о с </w:t>
            </w:r>
            <w:proofErr w:type="spellStart"/>
            <w:r>
              <w:rPr>
                <w:rFonts w:cs="Arial Unicode MS"/>
                <w:b/>
                <w:sz w:val="28"/>
                <w:szCs w:val="20"/>
              </w:rPr>
              <w:t>с</w:t>
            </w:r>
            <w:proofErr w:type="spellEnd"/>
            <w:r>
              <w:rPr>
                <w:rFonts w:cs="Arial Unicode MS"/>
                <w:b/>
                <w:sz w:val="28"/>
                <w:szCs w:val="20"/>
              </w:rPr>
              <w:t xml:space="preserve"> и й с к а </w:t>
            </w:r>
            <w:proofErr w:type="gramStart"/>
            <w:r>
              <w:rPr>
                <w:rFonts w:cs="Arial Unicode MS"/>
                <w:b/>
                <w:sz w:val="28"/>
                <w:szCs w:val="20"/>
              </w:rPr>
              <w:t>я  Ф</w:t>
            </w:r>
            <w:proofErr w:type="gramEnd"/>
            <w:r>
              <w:rPr>
                <w:rFonts w:cs="Arial Unicode MS"/>
                <w:b/>
                <w:sz w:val="28"/>
                <w:szCs w:val="20"/>
              </w:rPr>
              <w:t xml:space="preserve"> е д е р а ц и я</w:t>
            </w:r>
          </w:p>
          <w:p w:rsidR="004B4500" w:rsidRDefault="00E94991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4B4500" w:rsidRDefault="00E94991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4B4500" w:rsidRDefault="00E94991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 xml:space="preserve">ДУМА ТАЙШЕТСКОГО МУНИЦИПАЛЬНОГО ОКРУГА </w:t>
            </w:r>
          </w:p>
          <w:p w:rsidR="00C71266" w:rsidRDefault="00C71266">
            <w:pPr>
              <w:keepNext/>
              <w:jc w:val="center"/>
              <w:outlineLvl w:val="5"/>
              <w:rPr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20"/>
              </w:rPr>
              <w:t>ИРКУТСКОЙ ОБЛАСТИ</w:t>
            </w:r>
          </w:p>
          <w:p w:rsidR="004B4500" w:rsidRDefault="004B4500">
            <w:pPr>
              <w:jc w:val="center"/>
              <w:rPr>
                <w:b/>
                <w:sz w:val="32"/>
                <w:szCs w:val="20"/>
              </w:rPr>
            </w:pPr>
          </w:p>
          <w:p w:rsidR="004B4500" w:rsidRDefault="00E94991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 xml:space="preserve">РЕШЕНИЕ </w:t>
            </w:r>
          </w:p>
        </w:tc>
      </w:tr>
    </w:tbl>
    <w:p w:rsidR="004B4500" w:rsidRDefault="004B4500">
      <w:pPr>
        <w:ind w:right="-568"/>
        <w:rPr>
          <w:szCs w:val="20"/>
        </w:rPr>
      </w:pPr>
    </w:p>
    <w:p w:rsidR="00060BBF" w:rsidRPr="00060BBF" w:rsidRDefault="00060BBF" w:rsidP="00060BBF">
      <w:pPr>
        <w:jc w:val="both"/>
      </w:pPr>
      <w:r w:rsidRPr="00115FE9">
        <w:rPr>
          <w:rFonts w:eastAsia="Calibri"/>
          <w:color w:val="000000"/>
          <w:sz w:val="22"/>
          <w:szCs w:val="22"/>
          <w:lang w:eastAsia="en-US"/>
        </w:rPr>
        <w:t xml:space="preserve">от </w:t>
      </w:r>
      <w:r w:rsidRPr="00115FE9">
        <w:t xml:space="preserve">«_____» </w:t>
      </w:r>
      <w:r w:rsidR="00D25B3A" w:rsidRPr="00115FE9">
        <w:t>______________</w:t>
      </w:r>
      <w:r w:rsidRPr="00060BBF">
        <w:t xml:space="preserve"> 2026 года                                    </w:t>
      </w:r>
      <w:r w:rsidRPr="00060BBF">
        <w:tab/>
      </w:r>
      <w:r w:rsidRPr="00060BBF">
        <w:tab/>
        <w:t xml:space="preserve">                       № _____</w:t>
      </w:r>
    </w:p>
    <w:p w:rsidR="00060BBF" w:rsidRPr="00060BBF" w:rsidRDefault="00060BBF" w:rsidP="00060BBF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84"/>
      </w:tblGrid>
      <w:tr w:rsidR="00441EBE" w:rsidRPr="00441EBE" w:rsidTr="009B4BF2">
        <w:trPr>
          <w:trHeight w:val="790"/>
        </w:trPr>
        <w:tc>
          <w:tcPr>
            <w:tcW w:w="4984" w:type="dxa"/>
          </w:tcPr>
          <w:p w:rsidR="00060BBF" w:rsidRPr="00441EBE" w:rsidRDefault="00D25B3A" w:rsidP="00D25B3A">
            <w:pPr>
              <w:jc w:val="both"/>
              <w:rPr>
                <w:rFonts w:eastAsia="Calibri"/>
                <w:lang w:eastAsia="en-US"/>
              </w:rPr>
            </w:pPr>
            <w:r w:rsidRPr="00441EBE">
              <w:t>Об утверждении отчета об исполнении бюджета муниципального образования "Тайшетский район" за 2025 год</w:t>
            </w:r>
          </w:p>
        </w:tc>
      </w:tr>
    </w:tbl>
    <w:p w:rsidR="009B4BF2" w:rsidRPr="00441EBE" w:rsidRDefault="009B4BF2" w:rsidP="00D25B3A">
      <w:pPr>
        <w:ind w:firstLine="708"/>
        <w:jc w:val="both"/>
      </w:pPr>
    </w:p>
    <w:p w:rsidR="00A133C4" w:rsidRPr="00441EBE" w:rsidRDefault="00D25B3A" w:rsidP="00A133C4">
      <w:pPr>
        <w:widowControl w:val="0"/>
        <w:tabs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441EBE">
        <w:t xml:space="preserve">Рассмотрев отчёт об исполнении бюджета  муниципального образования "Тайшетский район" за 2025 год, </w:t>
      </w:r>
      <w:r w:rsidR="008B54C3" w:rsidRPr="00067B4D">
        <w:t>руководствуясь Федеральным законом от 20 марта 2025 года № 33-ФЗ "Об общих принципах организации местного самоуправления в единой системе публичной власти"</w:t>
      </w:r>
      <w:r w:rsidR="008B54C3">
        <w:t>,</w:t>
      </w:r>
      <w:r w:rsidRPr="00441EBE">
        <w:t xml:space="preserve"> статьями 264.1, 264.2, 264.5, 264.6 Бюджетного кодекса Российской Федерации, статьями 22, 24 Положения о бюджетном процессе в муниципальном образовании "Тайшетский район", утвержденного решением Думы Тайшетского района от 24 декабря 2007 года № 283, постановлением администрации Тайшетского </w:t>
      </w:r>
      <w:r w:rsidR="00BD1DFF" w:rsidRPr="00441EBE">
        <w:t>муниципального округа</w:t>
      </w:r>
      <w:r w:rsidRPr="00441EBE">
        <w:t xml:space="preserve"> от ___ мая 202</w:t>
      </w:r>
      <w:r w:rsidR="00BD1DFF" w:rsidRPr="00441EBE">
        <w:t>6</w:t>
      </w:r>
      <w:r w:rsidRPr="00441EBE">
        <w:t xml:space="preserve"> года № </w:t>
      </w:r>
      <w:r w:rsidR="00BD1DFF" w:rsidRPr="00441EBE">
        <w:t>___</w:t>
      </w:r>
      <w:r w:rsidRPr="00441EBE">
        <w:t xml:space="preserve"> "Об утверждении заключения о результатах публичных слушаний по вопросу обсуждения проекта решения Думы Тайшетского </w:t>
      </w:r>
      <w:r w:rsidR="00BD1DFF" w:rsidRPr="00441EBE">
        <w:t>муниципального округа Иркутской области</w:t>
      </w:r>
      <w:r w:rsidRPr="00441EBE">
        <w:t xml:space="preserve"> "Об утверждении отчета об исполнении бюджета муниципального образования "Тайшетский район" з</w:t>
      </w:r>
      <w:r w:rsidRPr="00441EBE">
        <w:rPr>
          <w:rFonts w:eastAsia="Calibri"/>
        </w:rPr>
        <w:t>а 202</w:t>
      </w:r>
      <w:r w:rsidR="00BD1DFF" w:rsidRPr="00441EBE">
        <w:rPr>
          <w:rFonts w:eastAsia="Calibri"/>
        </w:rPr>
        <w:t>5</w:t>
      </w:r>
      <w:r w:rsidRPr="00441EBE">
        <w:rPr>
          <w:rFonts w:eastAsia="Calibri"/>
        </w:rPr>
        <w:t xml:space="preserve"> год</w:t>
      </w:r>
      <w:r w:rsidRPr="00441EBE">
        <w:t xml:space="preserve">", статьями </w:t>
      </w:r>
      <w:r w:rsidR="006967F3" w:rsidRPr="00441EBE">
        <w:t xml:space="preserve">6, </w:t>
      </w:r>
      <w:r w:rsidR="004C53BB">
        <w:t xml:space="preserve">21, 36, 43 </w:t>
      </w:r>
      <w:r w:rsidR="005143C6" w:rsidRPr="00441EBE">
        <w:rPr>
          <w:rFonts w:eastAsia="Calibri"/>
          <w:lang w:eastAsia="en-US"/>
        </w:rPr>
        <w:t xml:space="preserve">Устава Тайшетского муниципального округа Иркутской области, </w:t>
      </w:r>
      <w:r w:rsidR="00A133C4" w:rsidRPr="00441EBE">
        <w:rPr>
          <w:rFonts w:eastAsia="Calibri"/>
          <w:lang w:eastAsia="en-US"/>
        </w:rPr>
        <w:t>Дума Тайшетского муниципального округа Иркутской области</w:t>
      </w:r>
    </w:p>
    <w:p w:rsidR="00D25B3A" w:rsidRPr="00441EBE" w:rsidRDefault="00D25B3A" w:rsidP="00A133C4">
      <w:pPr>
        <w:ind w:firstLine="708"/>
        <w:jc w:val="both"/>
        <w:rPr>
          <w:rFonts w:eastAsia="Calibri"/>
          <w:lang w:eastAsia="en-US"/>
        </w:rPr>
      </w:pPr>
    </w:p>
    <w:p w:rsidR="00060BBF" w:rsidRPr="00441EBE" w:rsidRDefault="00060BBF" w:rsidP="00060BBF">
      <w:pPr>
        <w:rPr>
          <w:rFonts w:eastAsia="Calibri"/>
          <w:b/>
          <w:lang w:eastAsia="en-US"/>
        </w:rPr>
      </w:pPr>
      <w:r w:rsidRPr="00441EBE">
        <w:rPr>
          <w:rFonts w:eastAsia="Calibri"/>
          <w:b/>
          <w:lang w:eastAsia="en-US"/>
        </w:rPr>
        <w:t>РЕШИЛА:</w:t>
      </w:r>
    </w:p>
    <w:p w:rsidR="00060BBF" w:rsidRPr="00441EBE" w:rsidRDefault="00060BBF" w:rsidP="00060BBF">
      <w:pPr>
        <w:rPr>
          <w:rFonts w:eastAsia="Calibri"/>
          <w:lang w:eastAsia="en-US"/>
        </w:rPr>
      </w:pPr>
    </w:p>
    <w:p w:rsidR="003A2EEC" w:rsidRPr="00441EBE" w:rsidRDefault="003A2EEC" w:rsidP="003A2EEC">
      <w:pPr>
        <w:ind w:firstLine="708"/>
        <w:jc w:val="both"/>
      </w:pPr>
      <w:r w:rsidRPr="00441EBE">
        <w:t>Утвердить отчет об исполнении бюджета муниципального образования "Тайшетский район" за 202</w:t>
      </w:r>
      <w:r w:rsidR="008C36FC" w:rsidRPr="00441EBE">
        <w:t>5</w:t>
      </w:r>
      <w:r w:rsidRPr="00441EBE">
        <w:t xml:space="preserve"> год по доходам в сумме </w:t>
      </w:r>
      <w:r w:rsidR="00FF3255" w:rsidRPr="00441EBE">
        <w:rPr>
          <w:bCs/>
        </w:rPr>
        <w:t>4 085 979,</w:t>
      </w:r>
      <w:r w:rsidR="000D3356" w:rsidRPr="00441EBE">
        <w:rPr>
          <w:bCs/>
        </w:rPr>
        <w:t>2</w:t>
      </w:r>
      <w:r w:rsidRPr="00441EBE">
        <w:t xml:space="preserve"> тыс. рублей, по расходам в сумме </w:t>
      </w:r>
      <w:r w:rsidR="000D3356" w:rsidRPr="00441EBE">
        <w:rPr>
          <w:bCs/>
        </w:rPr>
        <w:t>4 046 328,2</w:t>
      </w:r>
      <w:r w:rsidRPr="00441EBE">
        <w:t xml:space="preserve"> тыс. рублей с превышением доходов над расходами </w:t>
      </w:r>
      <w:r w:rsidRPr="00957816">
        <w:t xml:space="preserve">(профицит </w:t>
      </w:r>
      <w:r w:rsidRPr="00093B65">
        <w:t xml:space="preserve">районного </w:t>
      </w:r>
      <w:r w:rsidRPr="00957816">
        <w:t>бюджета) в</w:t>
      </w:r>
      <w:r w:rsidRPr="00441EBE">
        <w:t xml:space="preserve"> сумме </w:t>
      </w:r>
      <w:r w:rsidR="000D3356" w:rsidRPr="00441EBE">
        <w:t>39 651,0</w:t>
      </w:r>
      <w:r w:rsidRPr="00441EBE">
        <w:t xml:space="preserve"> тыс. рублей со следующими показателями:  </w:t>
      </w:r>
    </w:p>
    <w:p w:rsidR="003A2EEC" w:rsidRPr="00441EBE" w:rsidRDefault="003A2EEC" w:rsidP="003A2EEC">
      <w:pPr>
        <w:ind w:firstLine="708"/>
        <w:jc w:val="both"/>
        <w:rPr>
          <w:b/>
          <w:bCs/>
        </w:rPr>
      </w:pPr>
      <w:r w:rsidRPr="00441EBE">
        <w:t>доходы бюджета муниципального образования "Тайшетский район" по кодам классификации доходов бюджет</w:t>
      </w:r>
      <w:r w:rsidR="00D02299" w:rsidRPr="00441EBE">
        <w:t>а</w:t>
      </w:r>
      <w:r w:rsidRPr="00441EBE">
        <w:t xml:space="preserve"> за 202</w:t>
      </w:r>
      <w:r w:rsidR="00D02299" w:rsidRPr="00441EBE">
        <w:t>5</w:t>
      </w:r>
      <w:r w:rsidRPr="00441EBE">
        <w:t xml:space="preserve"> год согласно приложению 1 к настоящему решению;</w:t>
      </w:r>
    </w:p>
    <w:p w:rsidR="003A2EEC" w:rsidRPr="00441EBE" w:rsidRDefault="003A2EEC" w:rsidP="003A2EEC">
      <w:pPr>
        <w:ind w:firstLine="708"/>
        <w:jc w:val="both"/>
        <w:rPr>
          <w:b/>
          <w:bCs/>
        </w:rPr>
      </w:pPr>
      <w:r w:rsidRPr="00441EBE">
        <w:t>расходы бюджета муниципального образования "Тайшетский район" по ведомственной структуре расходов бюджет</w:t>
      </w:r>
      <w:r w:rsidR="00637DB5" w:rsidRPr="00441EBE">
        <w:t>а</w:t>
      </w:r>
      <w:r w:rsidRPr="00441EBE">
        <w:t xml:space="preserve"> за 202</w:t>
      </w:r>
      <w:r w:rsidR="00637DB5" w:rsidRPr="00441EBE">
        <w:t>5</w:t>
      </w:r>
      <w:r w:rsidRPr="00441EBE">
        <w:t xml:space="preserve"> год согласно приложению 2 к настоящему решению;</w:t>
      </w:r>
    </w:p>
    <w:p w:rsidR="003A2EEC" w:rsidRPr="00441EBE" w:rsidRDefault="003A2EEC" w:rsidP="003A2EEC">
      <w:pPr>
        <w:ind w:firstLine="708"/>
        <w:jc w:val="both"/>
      </w:pPr>
      <w:r w:rsidRPr="00441EBE">
        <w:t>расходы бюджета муниципального образования "Тайшетский район" по разделам и подразделам классификации расходов бюджет</w:t>
      </w:r>
      <w:r w:rsidR="00637DB5" w:rsidRPr="00441EBE">
        <w:t>а</w:t>
      </w:r>
      <w:r w:rsidRPr="00441EBE">
        <w:t xml:space="preserve"> за 202</w:t>
      </w:r>
      <w:r w:rsidR="00637DB5" w:rsidRPr="00441EBE">
        <w:t>5</w:t>
      </w:r>
      <w:r w:rsidRPr="00441EBE">
        <w:t xml:space="preserve"> год согласно приложению 3 к настоящему решению;</w:t>
      </w:r>
    </w:p>
    <w:p w:rsidR="003A2EEC" w:rsidRPr="00441EBE" w:rsidRDefault="003A2EEC" w:rsidP="003A2EEC">
      <w:pPr>
        <w:ind w:firstLine="708"/>
        <w:jc w:val="both"/>
      </w:pPr>
      <w:r w:rsidRPr="00441EBE">
        <w:t xml:space="preserve">источники финансирования дефицита бюджета муниципального образования "Тайшетский район" по кодам классификации источников финансирования дефицитов </w:t>
      </w:r>
      <w:r w:rsidR="00085A45" w:rsidRPr="00441EBE">
        <w:t>бюджет</w:t>
      </w:r>
      <w:r w:rsidR="005E0E74" w:rsidRPr="00441EBE">
        <w:t>ов</w:t>
      </w:r>
      <w:r w:rsidR="00085A45" w:rsidRPr="00441EBE">
        <w:t xml:space="preserve"> </w:t>
      </w:r>
      <w:r w:rsidRPr="00441EBE">
        <w:t>за 202</w:t>
      </w:r>
      <w:r w:rsidR="00637DB5" w:rsidRPr="00441EBE">
        <w:t>5</w:t>
      </w:r>
      <w:r w:rsidRPr="00441EBE">
        <w:t xml:space="preserve"> год согласно приложению 4 к настоящему решению.</w:t>
      </w:r>
      <w:r w:rsidRPr="00441EBE">
        <w:tab/>
      </w:r>
    </w:p>
    <w:p w:rsidR="003A2EEC" w:rsidRPr="00441EBE" w:rsidRDefault="003A2EEC" w:rsidP="003A2EEC">
      <w:pPr>
        <w:tabs>
          <w:tab w:val="left" w:pos="540"/>
        </w:tabs>
        <w:ind w:firstLine="709"/>
        <w:jc w:val="both"/>
      </w:pPr>
    </w:p>
    <w:p w:rsidR="00895EA4" w:rsidRDefault="00895EA4" w:rsidP="003A2EEC">
      <w:pPr>
        <w:tabs>
          <w:tab w:val="left" w:pos="540"/>
        </w:tabs>
        <w:ind w:firstLine="709"/>
        <w:jc w:val="both"/>
      </w:pPr>
    </w:p>
    <w:p w:rsidR="003A2EEC" w:rsidRPr="00441EBE" w:rsidRDefault="003A2EEC" w:rsidP="003A2EEC">
      <w:pPr>
        <w:tabs>
          <w:tab w:val="left" w:pos="540"/>
        </w:tabs>
        <w:ind w:firstLine="709"/>
        <w:jc w:val="both"/>
      </w:pPr>
      <w:r w:rsidRPr="00441EBE">
        <w:lastRenderedPageBreak/>
        <w:t>Статья 2.</w:t>
      </w:r>
    </w:p>
    <w:p w:rsidR="003A2EEC" w:rsidRPr="00441EBE" w:rsidRDefault="003A2EEC" w:rsidP="003A2EEC">
      <w:pPr>
        <w:ind w:firstLine="708"/>
        <w:jc w:val="both"/>
      </w:pPr>
    </w:p>
    <w:p w:rsidR="002229FB" w:rsidRPr="00441EBE" w:rsidRDefault="003A2EEC" w:rsidP="002229FB">
      <w:pPr>
        <w:ind w:firstLine="708"/>
        <w:jc w:val="both"/>
        <w:rPr>
          <w:rFonts w:eastAsia="Calibri"/>
          <w:lang w:eastAsia="en-US"/>
        </w:rPr>
      </w:pPr>
      <w:r w:rsidRPr="00441EBE">
        <w:t xml:space="preserve">Администрации Тайшетского </w:t>
      </w:r>
      <w:r w:rsidR="002229FB" w:rsidRPr="00441EBE">
        <w:t>муниципального округа</w:t>
      </w:r>
      <w:r w:rsidRPr="00441EBE">
        <w:t xml:space="preserve"> </w:t>
      </w:r>
      <w:r w:rsidR="002229FB" w:rsidRPr="00441EBE">
        <w:rPr>
          <w:rFonts w:eastAsia="Calibri"/>
          <w:lang w:eastAsia="en-US"/>
        </w:rPr>
        <w:t xml:space="preserve">опубликовать настоящее решение в Бюллетене нормативных правовых актов Тайшетского муниципального округа "Официальная среда", разместить на официальном сайте администрации Тайшетского </w:t>
      </w:r>
      <w:r w:rsidR="00963467" w:rsidRPr="00441EBE">
        <w:rPr>
          <w:rFonts w:eastAsia="Calibri"/>
          <w:lang w:eastAsia="en-US"/>
        </w:rPr>
        <w:t>муниципального округа</w:t>
      </w:r>
      <w:r w:rsidR="00DA24CF" w:rsidRPr="00441EBE">
        <w:rPr>
          <w:rFonts w:eastAsia="Calibri"/>
          <w:lang w:eastAsia="en-US"/>
        </w:rPr>
        <w:t>,</w:t>
      </w:r>
      <w:r w:rsidR="002229FB" w:rsidRPr="00441EBE">
        <w:rPr>
          <w:rFonts w:eastAsia="Calibri"/>
          <w:lang w:eastAsia="en-US"/>
        </w:rPr>
        <w:t xml:space="preserve"> в сетевом издании "Портал правовой информации администрации Тайшетского </w:t>
      </w:r>
      <w:r w:rsidR="00DA24CF" w:rsidRPr="00441EBE">
        <w:rPr>
          <w:rFonts w:eastAsia="Calibri"/>
          <w:lang w:eastAsia="en-US"/>
        </w:rPr>
        <w:t>района</w:t>
      </w:r>
      <w:r w:rsidR="002229FB" w:rsidRPr="00441EBE">
        <w:rPr>
          <w:rFonts w:eastAsia="Calibri"/>
          <w:lang w:eastAsia="en-US"/>
        </w:rPr>
        <w:t>" (https://npa-tr.ru).</w:t>
      </w:r>
    </w:p>
    <w:p w:rsidR="003A2EEC" w:rsidRPr="00441EBE" w:rsidRDefault="003A2EEC" w:rsidP="003A2EEC">
      <w:pPr>
        <w:ind w:firstLine="708"/>
        <w:jc w:val="both"/>
      </w:pPr>
    </w:p>
    <w:p w:rsidR="003A2EEC" w:rsidRPr="00441EBE" w:rsidRDefault="003A2EEC" w:rsidP="003A2EEC">
      <w:pPr>
        <w:tabs>
          <w:tab w:val="left" w:pos="540"/>
        </w:tabs>
        <w:ind w:firstLine="709"/>
        <w:jc w:val="both"/>
      </w:pPr>
      <w:r w:rsidRPr="00441EBE">
        <w:t>Статья 3.</w:t>
      </w:r>
    </w:p>
    <w:p w:rsidR="003A2EEC" w:rsidRPr="00441EBE" w:rsidRDefault="003A2EEC" w:rsidP="003A2EEC">
      <w:pPr>
        <w:tabs>
          <w:tab w:val="left" w:pos="540"/>
        </w:tabs>
        <w:ind w:firstLine="709"/>
        <w:jc w:val="both"/>
      </w:pPr>
    </w:p>
    <w:p w:rsidR="003A2EEC" w:rsidRPr="00441EBE" w:rsidRDefault="003A2EEC" w:rsidP="003A2EEC">
      <w:pPr>
        <w:ind w:firstLine="708"/>
        <w:jc w:val="both"/>
      </w:pPr>
      <w:r w:rsidRPr="00441EBE">
        <w:t>Настоящее решение вступает в силу с момента официального опубликования.</w:t>
      </w:r>
    </w:p>
    <w:p w:rsidR="003A2EEC" w:rsidRPr="00441EBE" w:rsidRDefault="003A2EEC" w:rsidP="00060BBF">
      <w:pPr>
        <w:ind w:firstLine="708"/>
        <w:contextualSpacing/>
        <w:jc w:val="both"/>
        <w:rPr>
          <w:rFonts w:eastAsia="Calibri"/>
          <w:lang w:eastAsia="en-US"/>
        </w:rPr>
      </w:pPr>
    </w:p>
    <w:p w:rsidR="003A2EEC" w:rsidRPr="00441EBE" w:rsidRDefault="003A2EEC" w:rsidP="00060BBF">
      <w:pPr>
        <w:ind w:firstLine="708"/>
        <w:contextualSpacing/>
        <w:jc w:val="both"/>
        <w:rPr>
          <w:rFonts w:eastAsia="Calibri"/>
          <w:lang w:eastAsia="en-US"/>
        </w:rPr>
      </w:pPr>
    </w:p>
    <w:p w:rsidR="00060BBF" w:rsidRPr="00441EBE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441EBE" w:rsidRDefault="00060BBF" w:rsidP="00060BBF">
      <w:r w:rsidRPr="00441EBE">
        <w:t xml:space="preserve">Председатель Думы </w:t>
      </w:r>
      <w:r w:rsidRPr="00441EBE">
        <w:tab/>
      </w:r>
    </w:p>
    <w:p w:rsidR="00060BBF" w:rsidRPr="00441EBE" w:rsidRDefault="00060BBF" w:rsidP="00060BBF">
      <w:r w:rsidRPr="00441EBE">
        <w:t xml:space="preserve">Тайшетского муниципального округа                                                                  И.В.  Ронжина                                                        </w:t>
      </w:r>
    </w:p>
    <w:p w:rsidR="00060BBF" w:rsidRPr="00441EBE" w:rsidRDefault="00060BBF" w:rsidP="00060BBF">
      <w:pPr>
        <w:rPr>
          <w:bCs/>
        </w:rPr>
      </w:pPr>
    </w:p>
    <w:p w:rsidR="00060BBF" w:rsidRPr="00441EBE" w:rsidRDefault="00060BBF" w:rsidP="00060BBF">
      <w:pPr>
        <w:rPr>
          <w:bCs/>
        </w:rPr>
      </w:pPr>
    </w:p>
    <w:p w:rsidR="00060BBF" w:rsidRPr="00441EBE" w:rsidRDefault="00060BBF" w:rsidP="00060BBF">
      <w:pPr>
        <w:rPr>
          <w:bCs/>
        </w:rPr>
      </w:pPr>
    </w:p>
    <w:p w:rsidR="00060BBF" w:rsidRPr="00441EBE" w:rsidRDefault="00060BBF" w:rsidP="00060BBF">
      <w:pPr>
        <w:jc w:val="both"/>
        <w:rPr>
          <w:bCs/>
        </w:rPr>
      </w:pPr>
      <w:r w:rsidRPr="00441EBE">
        <w:rPr>
          <w:bCs/>
        </w:rPr>
        <w:t>Мэр Та</w:t>
      </w:r>
      <w:bookmarkStart w:id="0" w:name="_GoBack"/>
      <w:bookmarkEnd w:id="0"/>
      <w:r w:rsidRPr="00441EBE">
        <w:rPr>
          <w:bCs/>
        </w:rPr>
        <w:t>йшетского муниципального округа</w:t>
      </w:r>
      <w:r w:rsidR="00AC5BBD" w:rsidRPr="00441EBE">
        <w:rPr>
          <w:bCs/>
        </w:rPr>
        <w:t xml:space="preserve">                                                                </w:t>
      </w:r>
      <w:r w:rsidRPr="00441EBE">
        <w:rPr>
          <w:bCs/>
        </w:rPr>
        <w:t xml:space="preserve">А.С. Кузин                        </w:t>
      </w:r>
    </w:p>
    <w:p w:rsidR="00C71266" w:rsidRPr="00441EBE" w:rsidRDefault="00E94991">
      <w:pPr>
        <w:widowControl w:val="0"/>
        <w:tabs>
          <w:tab w:val="left" w:pos="7155"/>
          <w:tab w:val="right" w:pos="10205"/>
        </w:tabs>
      </w:pPr>
      <w:r w:rsidRPr="00441EBE">
        <w:t xml:space="preserve">        </w:t>
      </w: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AC5BBD" w:rsidRDefault="00AC5BBD">
      <w:pPr>
        <w:widowControl w:val="0"/>
        <w:tabs>
          <w:tab w:val="left" w:pos="7155"/>
          <w:tab w:val="right" w:pos="10205"/>
        </w:tabs>
      </w:pPr>
    </w:p>
    <w:p w:rsidR="00AC5BBD" w:rsidRDefault="00AC5BBD">
      <w:pPr>
        <w:widowControl w:val="0"/>
        <w:tabs>
          <w:tab w:val="left" w:pos="7155"/>
          <w:tab w:val="right" w:pos="10205"/>
        </w:tabs>
      </w:pPr>
    </w:p>
    <w:p w:rsidR="00AC5BBD" w:rsidRDefault="00AC5BBD">
      <w:pPr>
        <w:widowControl w:val="0"/>
        <w:tabs>
          <w:tab w:val="left" w:pos="7155"/>
          <w:tab w:val="right" w:pos="10205"/>
        </w:tabs>
      </w:pPr>
    </w:p>
    <w:p w:rsidR="00AC5BBD" w:rsidRDefault="00AC5BBD">
      <w:pPr>
        <w:widowControl w:val="0"/>
        <w:tabs>
          <w:tab w:val="left" w:pos="7155"/>
          <w:tab w:val="right" w:pos="10205"/>
        </w:tabs>
      </w:pPr>
    </w:p>
    <w:p w:rsidR="00AC5BBD" w:rsidRDefault="00AC5BBD">
      <w:pPr>
        <w:widowControl w:val="0"/>
        <w:tabs>
          <w:tab w:val="left" w:pos="7155"/>
          <w:tab w:val="right" w:pos="10205"/>
        </w:tabs>
      </w:pPr>
    </w:p>
    <w:p w:rsidR="00AC5BBD" w:rsidRDefault="00AC5BBD">
      <w:pPr>
        <w:widowControl w:val="0"/>
        <w:tabs>
          <w:tab w:val="left" w:pos="7155"/>
          <w:tab w:val="right" w:pos="10205"/>
        </w:tabs>
      </w:pPr>
    </w:p>
    <w:p w:rsidR="00AC5BBD" w:rsidRDefault="00AC5BBD">
      <w:pPr>
        <w:widowControl w:val="0"/>
        <w:tabs>
          <w:tab w:val="left" w:pos="7155"/>
          <w:tab w:val="right" w:pos="10205"/>
        </w:tabs>
      </w:pPr>
    </w:p>
    <w:p w:rsidR="00AC5BBD" w:rsidRDefault="00AC5BBD">
      <w:pPr>
        <w:widowControl w:val="0"/>
        <w:tabs>
          <w:tab w:val="left" w:pos="7155"/>
          <w:tab w:val="right" w:pos="10205"/>
        </w:tabs>
      </w:pPr>
    </w:p>
    <w:p w:rsidR="00AC5BBD" w:rsidRDefault="00AC5BBD">
      <w:pPr>
        <w:widowControl w:val="0"/>
        <w:tabs>
          <w:tab w:val="left" w:pos="7155"/>
          <w:tab w:val="right" w:pos="10205"/>
        </w:tabs>
      </w:pPr>
    </w:p>
    <w:p w:rsidR="00AC5BBD" w:rsidRDefault="00AC5BBD">
      <w:pPr>
        <w:widowControl w:val="0"/>
        <w:tabs>
          <w:tab w:val="left" w:pos="7155"/>
          <w:tab w:val="right" w:pos="10205"/>
        </w:tabs>
      </w:pPr>
    </w:p>
    <w:p w:rsidR="00AC5BBD" w:rsidRDefault="00AC5BBD">
      <w:pPr>
        <w:widowControl w:val="0"/>
        <w:tabs>
          <w:tab w:val="left" w:pos="7155"/>
          <w:tab w:val="right" w:pos="10205"/>
        </w:tabs>
      </w:pPr>
    </w:p>
    <w:p w:rsidR="00AC5BBD" w:rsidRDefault="00AC5BBD">
      <w:pPr>
        <w:widowControl w:val="0"/>
        <w:tabs>
          <w:tab w:val="left" w:pos="7155"/>
          <w:tab w:val="right" w:pos="10205"/>
        </w:tabs>
      </w:pPr>
    </w:p>
    <w:p w:rsidR="00AC5BBD" w:rsidRDefault="00AC5BBD">
      <w:pPr>
        <w:widowControl w:val="0"/>
        <w:tabs>
          <w:tab w:val="left" w:pos="7155"/>
          <w:tab w:val="right" w:pos="10205"/>
        </w:tabs>
      </w:pPr>
    </w:p>
    <w:p w:rsidR="00AC5BBD" w:rsidRDefault="00AC5BBD">
      <w:pPr>
        <w:widowControl w:val="0"/>
        <w:tabs>
          <w:tab w:val="left" w:pos="7155"/>
          <w:tab w:val="right" w:pos="10205"/>
        </w:tabs>
      </w:pPr>
    </w:p>
    <w:p w:rsidR="00AC5BBD" w:rsidRDefault="00AC5BBD">
      <w:pPr>
        <w:widowControl w:val="0"/>
        <w:tabs>
          <w:tab w:val="left" w:pos="7155"/>
          <w:tab w:val="right" w:pos="10205"/>
        </w:tabs>
      </w:pPr>
    </w:p>
    <w:p w:rsidR="00AC5BBD" w:rsidRDefault="00AC5BBD">
      <w:pPr>
        <w:widowControl w:val="0"/>
        <w:tabs>
          <w:tab w:val="left" w:pos="7155"/>
          <w:tab w:val="right" w:pos="10205"/>
        </w:tabs>
      </w:pPr>
    </w:p>
    <w:p w:rsidR="00AC5BBD" w:rsidRDefault="00AC5BBD">
      <w:pPr>
        <w:widowControl w:val="0"/>
        <w:tabs>
          <w:tab w:val="left" w:pos="7155"/>
          <w:tab w:val="right" w:pos="10205"/>
        </w:tabs>
      </w:pPr>
    </w:p>
    <w:p w:rsidR="00314F59" w:rsidRDefault="00314F59">
      <w:pPr>
        <w:widowControl w:val="0"/>
        <w:tabs>
          <w:tab w:val="left" w:pos="7155"/>
          <w:tab w:val="right" w:pos="10205"/>
        </w:tabs>
      </w:pPr>
    </w:p>
    <w:p w:rsidR="00314F59" w:rsidRDefault="00314F59">
      <w:pPr>
        <w:widowControl w:val="0"/>
        <w:tabs>
          <w:tab w:val="left" w:pos="7155"/>
          <w:tab w:val="right" w:pos="10205"/>
        </w:tabs>
      </w:pPr>
    </w:p>
    <w:p w:rsidR="00314F59" w:rsidRDefault="00314F59">
      <w:pPr>
        <w:widowControl w:val="0"/>
        <w:tabs>
          <w:tab w:val="left" w:pos="7155"/>
          <w:tab w:val="right" w:pos="10205"/>
        </w:tabs>
      </w:pPr>
    </w:p>
    <w:p w:rsidR="00314F59" w:rsidRDefault="00314F59">
      <w:pPr>
        <w:widowControl w:val="0"/>
        <w:tabs>
          <w:tab w:val="left" w:pos="7155"/>
          <w:tab w:val="right" w:pos="10205"/>
        </w:tabs>
      </w:pPr>
    </w:p>
    <w:p w:rsidR="00314F59" w:rsidRDefault="00314F59">
      <w:pPr>
        <w:widowControl w:val="0"/>
        <w:tabs>
          <w:tab w:val="left" w:pos="7155"/>
          <w:tab w:val="right" w:pos="10205"/>
        </w:tabs>
      </w:pPr>
    </w:p>
    <w:p w:rsidR="00314F59" w:rsidRDefault="00314F59">
      <w:pPr>
        <w:widowControl w:val="0"/>
        <w:tabs>
          <w:tab w:val="left" w:pos="7155"/>
          <w:tab w:val="right" w:pos="10205"/>
        </w:tabs>
      </w:pPr>
    </w:p>
    <w:p w:rsidR="00AC5BBD" w:rsidRDefault="00AC5BBD">
      <w:pPr>
        <w:widowControl w:val="0"/>
        <w:tabs>
          <w:tab w:val="left" w:pos="7155"/>
          <w:tab w:val="right" w:pos="10205"/>
        </w:tabs>
      </w:pPr>
    </w:p>
    <w:p w:rsidR="00AC5BBD" w:rsidRDefault="00AC5BBD">
      <w:pPr>
        <w:widowControl w:val="0"/>
        <w:tabs>
          <w:tab w:val="left" w:pos="7155"/>
          <w:tab w:val="right" w:pos="10205"/>
        </w:tabs>
      </w:pPr>
    </w:p>
    <w:p w:rsidR="004B4500" w:rsidRDefault="00E94991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</w:t>
      </w:r>
    </w:p>
    <w:p w:rsidR="006637A2" w:rsidRPr="00060BBF" w:rsidRDefault="006637A2" w:rsidP="006637A2">
      <w:pPr>
        <w:ind w:firstLine="600"/>
        <w:contextualSpacing/>
        <w:jc w:val="both"/>
        <w:rPr>
          <w:b/>
          <w:i/>
          <w:sz w:val="23"/>
          <w:szCs w:val="23"/>
        </w:rPr>
      </w:pPr>
      <w:r w:rsidRPr="00060BBF">
        <w:rPr>
          <w:b/>
          <w:i/>
          <w:sz w:val="23"/>
          <w:szCs w:val="23"/>
        </w:rPr>
        <w:t xml:space="preserve">Подготовил: </w:t>
      </w:r>
    </w:p>
    <w:p w:rsidR="006637A2" w:rsidRPr="00060BBF" w:rsidRDefault="006637A2" w:rsidP="006637A2">
      <w:pPr>
        <w:ind w:firstLine="600"/>
        <w:contextualSpacing/>
        <w:jc w:val="both"/>
        <w:rPr>
          <w:b/>
          <w:i/>
          <w:sz w:val="23"/>
          <w:szCs w:val="23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111"/>
        <w:gridCol w:w="2875"/>
        <w:gridCol w:w="2368"/>
      </w:tblGrid>
      <w:tr w:rsidR="006637A2" w:rsidRPr="00060BBF" w:rsidTr="00F6055D">
        <w:tc>
          <w:tcPr>
            <w:tcW w:w="4111" w:type="dxa"/>
          </w:tcPr>
          <w:p w:rsidR="006637A2" w:rsidRPr="00060BBF" w:rsidRDefault="006637A2" w:rsidP="00F6055D">
            <w:pPr>
              <w:contextualSpacing/>
              <w:jc w:val="both"/>
              <w:rPr>
                <w:sz w:val="23"/>
                <w:szCs w:val="23"/>
              </w:rPr>
            </w:pPr>
            <w:r w:rsidRPr="00060BBF">
              <w:t>Заместитель начальника Финансового управления – начальник бюджетного отдела</w:t>
            </w:r>
            <w:r w:rsidRPr="00060BBF">
              <w:rPr>
                <w:sz w:val="23"/>
                <w:szCs w:val="23"/>
              </w:rPr>
              <w:t xml:space="preserve"> </w:t>
            </w:r>
          </w:p>
          <w:p w:rsidR="006637A2" w:rsidRPr="00060BBF" w:rsidRDefault="006637A2" w:rsidP="00F6055D">
            <w:pPr>
              <w:contextualSpacing/>
              <w:jc w:val="both"/>
              <w:rPr>
                <w:sz w:val="23"/>
                <w:szCs w:val="23"/>
              </w:rPr>
            </w:pPr>
            <w:r w:rsidRPr="00060BBF">
              <w:rPr>
                <w:sz w:val="23"/>
                <w:szCs w:val="23"/>
              </w:rPr>
              <w:t>"___" _______________ 2026 г.</w:t>
            </w:r>
          </w:p>
          <w:p w:rsidR="006637A2" w:rsidRPr="00060BBF" w:rsidRDefault="006637A2" w:rsidP="00F6055D">
            <w:pPr>
              <w:contextualSpacing/>
              <w:jc w:val="both"/>
              <w:rPr>
                <w:sz w:val="23"/>
                <w:szCs w:val="23"/>
              </w:rPr>
            </w:pPr>
          </w:p>
        </w:tc>
        <w:tc>
          <w:tcPr>
            <w:tcW w:w="2875" w:type="dxa"/>
          </w:tcPr>
          <w:p w:rsidR="006637A2" w:rsidRPr="00060BBF" w:rsidRDefault="006637A2" w:rsidP="00F6055D">
            <w:pPr>
              <w:contextualSpacing/>
              <w:jc w:val="both"/>
              <w:rPr>
                <w:sz w:val="23"/>
                <w:szCs w:val="23"/>
              </w:rPr>
            </w:pPr>
          </w:p>
          <w:p w:rsidR="006637A2" w:rsidRPr="00060BBF" w:rsidRDefault="006637A2" w:rsidP="00F6055D">
            <w:pPr>
              <w:contextualSpacing/>
              <w:jc w:val="both"/>
              <w:rPr>
                <w:sz w:val="23"/>
                <w:szCs w:val="23"/>
              </w:rPr>
            </w:pPr>
          </w:p>
        </w:tc>
        <w:tc>
          <w:tcPr>
            <w:tcW w:w="2368" w:type="dxa"/>
            <w:hideMark/>
          </w:tcPr>
          <w:p w:rsidR="006637A2" w:rsidRPr="00060BBF" w:rsidRDefault="006637A2" w:rsidP="00F6055D">
            <w:pPr>
              <w:contextualSpacing/>
              <w:jc w:val="both"/>
              <w:rPr>
                <w:sz w:val="23"/>
                <w:szCs w:val="23"/>
              </w:rPr>
            </w:pPr>
            <w:r w:rsidRPr="00060BBF">
              <w:t>О.О. Васильева</w:t>
            </w:r>
          </w:p>
        </w:tc>
      </w:tr>
      <w:tr w:rsidR="006637A2" w:rsidRPr="00060BBF" w:rsidTr="00F6055D">
        <w:tc>
          <w:tcPr>
            <w:tcW w:w="4111" w:type="dxa"/>
          </w:tcPr>
          <w:p w:rsidR="006637A2" w:rsidRPr="00060BBF" w:rsidRDefault="006637A2" w:rsidP="00F6055D">
            <w:pPr>
              <w:contextualSpacing/>
              <w:jc w:val="both"/>
              <w:rPr>
                <w:b/>
                <w:i/>
                <w:sz w:val="23"/>
                <w:szCs w:val="23"/>
              </w:rPr>
            </w:pPr>
            <w:r w:rsidRPr="00060BBF">
              <w:rPr>
                <w:b/>
                <w:i/>
                <w:sz w:val="23"/>
                <w:szCs w:val="23"/>
              </w:rPr>
              <w:t xml:space="preserve">       Согласовано:</w:t>
            </w:r>
          </w:p>
          <w:p w:rsidR="006637A2" w:rsidRPr="00060BBF" w:rsidRDefault="006637A2" w:rsidP="00F6055D">
            <w:pPr>
              <w:contextualSpacing/>
              <w:jc w:val="both"/>
              <w:rPr>
                <w:sz w:val="23"/>
                <w:szCs w:val="23"/>
              </w:rPr>
            </w:pPr>
          </w:p>
        </w:tc>
        <w:tc>
          <w:tcPr>
            <w:tcW w:w="2875" w:type="dxa"/>
          </w:tcPr>
          <w:p w:rsidR="006637A2" w:rsidRPr="00060BBF" w:rsidRDefault="006637A2" w:rsidP="00F6055D">
            <w:pPr>
              <w:contextualSpacing/>
              <w:jc w:val="both"/>
              <w:rPr>
                <w:sz w:val="23"/>
                <w:szCs w:val="23"/>
              </w:rPr>
            </w:pPr>
          </w:p>
        </w:tc>
        <w:tc>
          <w:tcPr>
            <w:tcW w:w="2368" w:type="dxa"/>
          </w:tcPr>
          <w:p w:rsidR="006637A2" w:rsidRPr="00060BBF" w:rsidRDefault="006637A2" w:rsidP="00F6055D">
            <w:pPr>
              <w:contextualSpacing/>
              <w:jc w:val="both"/>
              <w:rPr>
                <w:sz w:val="23"/>
                <w:szCs w:val="23"/>
              </w:rPr>
            </w:pPr>
          </w:p>
        </w:tc>
      </w:tr>
      <w:tr w:rsidR="006637A2" w:rsidRPr="00060BBF" w:rsidTr="00F6055D">
        <w:tc>
          <w:tcPr>
            <w:tcW w:w="4111" w:type="dxa"/>
          </w:tcPr>
          <w:p w:rsidR="006637A2" w:rsidRPr="00060BBF" w:rsidRDefault="006637A2" w:rsidP="00F6055D">
            <w:pPr>
              <w:contextualSpacing/>
              <w:jc w:val="both"/>
            </w:pPr>
            <w:r w:rsidRPr="00060BBF">
              <w:t>И. о. начальника Финансового управления Тайшетского округа</w:t>
            </w:r>
          </w:p>
          <w:p w:rsidR="006637A2" w:rsidRPr="00060BBF" w:rsidRDefault="006637A2" w:rsidP="00F6055D">
            <w:pPr>
              <w:contextualSpacing/>
              <w:jc w:val="both"/>
            </w:pPr>
            <w:r w:rsidRPr="00060BBF">
              <w:t>"___" ________________ 2026 г.</w:t>
            </w:r>
          </w:p>
          <w:p w:rsidR="006637A2" w:rsidRPr="00060BBF" w:rsidRDefault="006637A2" w:rsidP="00F6055D">
            <w:pPr>
              <w:contextualSpacing/>
              <w:jc w:val="both"/>
            </w:pPr>
          </w:p>
        </w:tc>
        <w:tc>
          <w:tcPr>
            <w:tcW w:w="2875" w:type="dxa"/>
          </w:tcPr>
          <w:p w:rsidR="006637A2" w:rsidRPr="00060BBF" w:rsidRDefault="006637A2" w:rsidP="00F6055D">
            <w:pPr>
              <w:contextualSpacing/>
              <w:jc w:val="both"/>
            </w:pPr>
          </w:p>
        </w:tc>
        <w:tc>
          <w:tcPr>
            <w:tcW w:w="2368" w:type="dxa"/>
          </w:tcPr>
          <w:p w:rsidR="006637A2" w:rsidRPr="00060BBF" w:rsidRDefault="006637A2" w:rsidP="00F6055D">
            <w:pPr>
              <w:contextualSpacing/>
              <w:jc w:val="both"/>
            </w:pPr>
          </w:p>
          <w:p w:rsidR="006637A2" w:rsidRPr="00060BBF" w:rsidRDefault="006637A2" w:rsidP="00F6055D">
            <w:pPr>
              <w:contextualSpacing/>
              <w:jc w:val="both"/>
            </w:pPr>
            <w:r w:rsidRPr="00060BBF">
              <w:t>О.В. Фокина</w:t>
            </w:r>
          </w:p>
        </w:tc>
      </w:tr>
      <w:tr w:rsidR="006637A2" w:rsidRPr="00060BBF" w:rsidTr="00F6055D">
        <w:tc>
          <w:tcPr>
            <w:tcW w:w="4111" w:type="dxa"/>
          </w:tcPr>
          <w:p w:rsidR="006637A2" w:rsidRPr="00060BBF" w:rsidRDefault="006637A2" w:rsidP="00F6055D">
            <w:pPr>
              <w:contextualSpacing/>
              <w:jc w:val="both"/>
            </w:pPr>
            <w:r w:rsidRPr="00060BBF">
              <w:t>Начальник Правового управления                                                                                                                        администрации Тайшетского          муниципального округа</w:t>
            </w:r>
          </w:p>
          <w:p w:rsidR="006637A2" w:rsidRPr="00060BBF" w:rsidRDefault="006637A2" w:rsidP="00F6055D">
            <w:pPr>
              <w:contextualSpacing/>
              <w:jc w:val="both"/>
              <w:rPr>
                <w:sz w:val="23"/>
                <w:szCs w:val="23"/>
              </w:rPr>
            </w:pPr>
            <w:r w:rsidRPr="00060BBF">
              <w:rPr>
                <w:sz w:val="23"/>
                <w:szCs w:val="23"/>
              </w:rPr>
              <w:t>"___" _________________ 2026 г.</w:t>
            </w:r>
          </w:p>
        </w:tc>
        <w:tc>
          <w:tcPr>
            <w:tcW w:w="2875" w:type="dxa"/>
          </w:tcPr>
          <w:p w:rsidR="006637A2" w:rsidRPr="00060BBF" w:rsidRDefault="006637A2" w:rsidP="00F6055D">
            <w:pPr>
              <w:contextualSpacing/>
              <w:jc w:val="both"/>
              <w:rPr>
                <w:sz w:val="23"/>
                <w:szCs w:val="23"/>
              </w:rPr>
            </w:pPr>
          </w:p>
        </w:tc>
        <w:tc>
          <w:tcPr>
            <w:tcW w:w="2368" w:type="dxa"/>
            <w:hideMark/>
          </w:tcPr>
          <w:p w:rsidR="006637A2" w:rsidRPr="00060BBF" w:rsidRDefault="006637A2" w:rsidP="00F6055D">
            <w:pPr>
              <w:contextualSpacing/>
              <w:jc w:val="both"/>
            </w:pPr>
            <w:r w:rsidRPr="00060BBF">
              <w:t xml:space="preserve">И.В. </w:t>
            </w:r>
            <w:proofErr w:type="spellStart"/>
            <w:r w:rsidRPr="00060BBF">
              <w:t>Яцино</w:t>
            </w:r>
            <w:proofErr w:type="spellEnd"/>
          </w:p>
          <w:p w:rsidR="006637A2" w:rsidRPr="00060BBF" w:rsidRDefault="006637A2" w:rsidP="00F6055D">
            <w:pPr>
              <w:contextualSpacing/>
              <w:jc w:val="both"/>
            </w:pPr>
          </w:p>
          <w:p w:rsidR="006637A2" w:rsidRPr="00060BBF" w:rsidRDefault="006637A2" w:rsidP="00F6055D">
            <w:pPr>
              <w:contextualSpacing/>
              <w:jc w:val="both"/>
            </w:pPr>
          </w:p>
          <w:p w:rsidR="006637A2" w:rsidRPr="00060BBF" w:rsidRDefault="006637A2" w:rsidP="00F6055D">
            <w:pPr>
              <w:contextualSpacing/>
              <w:jc w:val="both"/>
              <w:rPr>
                <w:sz w:val="23"/>
                <w:szCs w:val="23"/>
              </w:rPr>
            </w:pPr>
          </w:p>
        </w:tc>
      </w:tr>
      <w:tr w:rsidR="006637A2" w:rsidRPr="00060BBF" w:rsidTr="00F6055D">
        <w:tc>
          <w:tcPr>
            <w:tcW w:w="4111" w:type="dxa"/>
          </w:tcPr>
          <w:p w:rsidR="006637A2" w:rsidRPr="00060BBF" w:rsidRDefault="006637A2" w:rsidP="00F6055D">
            <w:pPr>
              <w:contextualSpacing/>
              <w:jc w:val="both"/>
            </w:pPr>
          </w:p>
          <w:p w:rsidR="006637A2" w:rsidRPr="00060BBF" w:rsidRDefault="006637A2" w:rsidP="00F6055D">
            <w:pPr>
              <w:contextualSpacing/>
              <w:jc w:val="both"/>
            </w:pPr>
            <w:r w:rsidRPr="00060BBF">
              <w:t>Управляющий делами                                                                                                                       администрации Тайшетского          муниципального округа</w:t>
            </w:r>
          </w:p>
          <w:p w:rsidR="006637A2" w:rsidRPr="00060BBF" w:rsidRDefault="006637A2" w:rsidP="00F6055D">
            <w:pPr>
              <w:contextualSpacing/>
              <w:jc w:val="both"/>
            </w:pPr>
            <w:r w:rsidRPr="00060BBF">
              <w:t xml:space="preserve">"___" _________________ 2026 г.                                                                 </w:t>
            </w:r>
          </w:p>
          <w:p w:rsidR="006637A2" w:rsidRPr="00060BBF" w:rsidRDefault="006637A2" w:rsidP="00F6055D">
            <w:pPr>
              <w:contextualSpacing/>
              <w:jc w:val="both"/>
            </w:pPr>
          </w:p>
          <w:p w:rsidR="006637A2" w:rsidRPr="00060BBF" w:rsidRDefault="006637A2" w:rsidP="00F6055D">
            <w:pPr>
              <w:contextualSpacing/>
              <w:jc w:val="both"/>
            </w:pPr>
            <w:r w:rsidRPr="00060BBF">
              <w:t>Заместитель Управляющего делами – начальник организационного отдела Управления делами администрации Тайшетского          муниципального округа</w:t>
            </w:r>
          </w:p>
          <w:p w:rsidR="006637A2" w:rsidRPr="00060BBF" w:rsidRDefault="006637A2" w:rsidP="00F6055D">
            <w:pPr>
              <w:contextualSpacing/>
              <w:jc w:val="both"/>
            </w:pPr>
            <w:r w:rsidRPr="00060BBF">
              <w:t xml:space="preserve"> </w:t>
            </w:r>
          </w:p>
          <w:p w:rsidR="006637A2" w:rsidRPr="00060BBF" w:rsidRDefault="006637A2" w:rsidP="00F6055D">
            <w:pPr>
              <w:contextualSpacing/>
              <w:jc w:val="both"/>
            </w:pPr>
            <w:r w:rsidRPr="00060BBF">
              <w:t xml:space="preserve">"___" _________________ 2026 г.                                                                 </w:t>
            </w:r>
          </w:p>
          <w:p w:rsidR="006637A2" w:rsidRPr="00060BBF" w:rsidRDefault="006637A2" w:rsidP="00F6055D">
            <w:pPr>
              <w:contextualSpacing/>
              <w:jc w:val="both"/>
            </w:pPr>
          </w:p>
        </w:tc>
        <w:tc>
          <w:tcPr>
            <w:tcW w:w="2875" w:type="dxa"/>
          </w:tcPr>
          <w:p w:rsidR="006637A2" w:rsidRPr="00060BBF" w:rsidRDefault="006637A2" w:rsidP="00F6055D">
            <w:pPr>
              <w:contextualSpacing/>
              <w:jc w:val="both"/>
            </w:pPr>
            <w:r w:rsidRPr="00060BBF">
              <w:t xml:space="preserve">                                          </w:t>
            </w:r>
          </w:p>
        </w:tc>
        <w:tc>
          <w:tcPr>
            <w:tcW w:w="2368" w:type="dxa"/>
            <w:hideMark/>
          </w:tcPr>
          <w:p w:rsidR="006637A2" w:rsidRPr="00060BBF" w:rsidRDefault="006637A2" w:rsidP="00F6055D">
            <w:pPr>
              <w:contextualSpacing/>
              <w:jc w:val="both"/>
            </w:pPr>
          </w:p>
          <w:p w:rsidR="006637A2" w:rsidRPr="00060BBF" w:rsidRDefault="006637A2" w:rsidP="00F6055D">
            <w:pPr>
              <w:contextualSpacing/>
              <w:jc w:val="both"/>
            </w:pPr>
            <w:r w:rsidRPr="00060BBF">
              <w:t xml:space="preserve">Е.Н. </w:t>
            </w:r>
            <w:proofErr w:type="spellStart"/>
            <w:r w:rsidRPr="00060BBF">
              <w:t>Прикладова</w:t>
            </w:r>
            <w:proofErr w:type="spellEnd"/>
          </w:p>
          <w:p w:rsidR="006637A2" w:rsidRPr="00060BBF" w:rsidRDefault="006637A2" w:rsidP="00F6055D">
            <w:pPr>
              <w:contextualSpacing/>
              <w:jc w:val="both"/>
            </w:pPr>
          </w:p>
          <w:p w:rsidR="006637A2" w:rsidRPr="00060BBF" w:rsidRDefault="006637A2" w:rsidP="00F6055D">
            <w:pPr>
              <w:contextualSpacing/>
              <w:jc w:val="both"/>
            </w:pPr>
          </w:p>
          <w:p w:rsidR="006637A2" w:rsidRPr="00060BBF" w:rsidRDefault="006637A2" w:rsidP="00F6055D">
            <w:pPr>
              <w:contextualSpacing/>
              <w:jc w:val="both"/>
            </w:pPr>
          </w:p>
          <w:p w:rsidR="006637A2" w:rsidRPr="00060BBF" w:rsidRDefault="006637A2" w:rsidP="00F6055D">
            <w:pPr>
              <w:contextualSpacing/>
              <w:jc w:val="both"/>
            </w:pPr>
          </w:p>
          <w:p w:rsidR="006637A2" w:rsidRPr="00060BBF" w:rsidRDefault="006637A2" w:rsidP="00F6055D">
            <w:pPr>
              <w:contextualSpacing/>
              <w:jc w:val="both"/>
            </w:pPr>
            <w:r w:rsidRPr="00060BBF">
              <w:t>Н.Н. Бурмакина</w:t>
            </w:r>
          </w:p>
        </w:tc>
      </w:tr>
    </w:tbl>
    <w:p w:rsidR="004B4500" w:rsidRDefault="004B4500">
      <w:pPr>
        <w:ind w:left="-567" w:right="-284"/>
      </w:pPr>
    </w:p>
    <w:sectPr w:rsidR="004B4500" w:rsidSect="00AB2E7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4BEB" w:rsidRDefault="009B4BEB">
      <w:r>
        <w:separator/>
      </w:r>
    </w:p>
  </w:endnote>
  <w:endnote w:type="continuationSeparator" w:id="0">
    <w:p w:rsidR="009B4BEB" w:rsidRDefault="009B4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4BEB" w:rsidRDefault="009B4BEB">
      <w:r>
        <w:separator/>
      </w:r>
    </w:p>
  </w:footnote>
  <w:footnote w:type="continuationSeparator" w:id="0">
    <w:p w:rsidR="009B4BEB" w:rsidRDefault="009B4B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501061"/>
      <w:docPartObj>
        <w:docPartGallery w:val="Page Numbers (Top of Page)"/>
        <w:docPartUnique/>
      </w:docPartObj>
    </w:sdtPr>
    <w:sdtEndPr/>
    <w:sdtContent>
      <w:p w:rsidR="00C82236" w:rsidRDefault="00C82236" w:rsidP="00C8223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5FE9">
          <w:rPr>
            <w:noProof/>
          </w:rPr>
          <w:t>3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500"/>
    <w:rsid w:val="00014128"/>
    <w:rsid w:val="00027B4A"/>
    <w:rsid w:val="00060BBF"/>
    <w:rsid w:val="000708C3"/>
    <w:rsid w:val="00085A45"/>
    <w:rsid w:val="00093B65"/>
    <w:rsid w:val="000B6997"/>
    <w:rsid w:val="000D3356"/>
    <w:rsid w:val="00115FE9"/>
    <w:rsid w:val="002229FB"/>
    <w:rsid w:val="00233C7E"/>
    <w:rsid w:val="00243A27"/>
    <w:rsid w:val="00314F59"/>
    <w:rsid w:val="00350BDC"/>
    <w:rsid w:val="003A2EEC"/>
    <w:rsid w:val="003F07DD"/>
    <w:rsid w:val="00441EBE"/>
    <w:rsid w:val="004B4500"/>
    <w:rsid w:val="004C53BB"/>
    <w:rsid w:val="004D4E55"/>
    <w:rsid w:val="005143C6"/>
    <w:rsid w:val="005236AF"/>
    <w:rsid w:val="005D20BC"/>
    <w:rsid w:val="005E0E74"/>
    <w:rsid w:val="00637DB5"/>
    <w:rsid w:val="006637A2"/>
    <w:rsid w:val="00670ADD"/>
    <w:rsid w:val="006967F3"/>
    <w:rsid w:val="00862448"/>
    <w:rsid w:val="00895EA4"/>
    <w:rsid w:val="008B54C3"/>
    <w:rsid w:val="008C36FC"/>
    <w:rsid w:val="009031E9"/>
    <w:rsid w:val="00957816"/>
    <w:rsid w:val="00963467"/>
    <w:rsid w:val="009B4BEB"/>
    <w:rsid w:val="009B4BF2"/>
    <w:rsid w:val="009C05A5"/>
    <w:rsid w:val="00A04CC1"/>
    <w:rsid w:val="00A133C4"/>
    <w:rsid w:val="00A44D74"/>
    <w:rsid w:val="00AB0FA2"/>
    <w:rsid w:val="00AB2E74"/>
    <w:rsid w:val="00AB2E91"/>
    <w:rsid w:val="00AC5BBD"/>
    <w:rsid w:val="00BD1DFF"/>
    <w:rsid w:val="00C71266"/>
    <w:rsid w:val="00C82236"/>
    <w:rsid w:val="00CC1DDF"/>
    <w:rsid w:val="00D02299"/>
    <w:rsid w:val="00D25B3A"/>
    <w:rsid w:val="00D83FD6"/>
    <w:rsid w:val="00DA24CF"/>
    <w:rsid w:val="00DC6820"/>
    <w:rsid w:val="00E94991"/>
    <w:rsid w:val="00EC5A65"/>
    <w:rsid w:val="00F34D57"/>
    <w:rsid w:val="00FF3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FB563A-1DF3-4AA2-AFC8-41FFC1952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styleId="af9">
    <w:name w:val="Hyperlink"/>
    <w:semiHidden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668</Words>
  <Characters>3812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Наталья Савкина</cp:lastModifiedBy>
  <cp:revision>44</cp:revision>
  <cp:lastPrinted>2026-02-10T01:49:00Z</cp:lastPrinted>
  <dcterms:created xsi:type="dcterms:W3CDTF">2025-09-30T03:52:00Z</dcterms:created>
  <dcterms:modified xsi:type="dcterms:W3CDTF">2026-05-04T07:27:00Z</dcterms:modified>
</cp:coreProperties>
</file>